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C2" w:rsidRDefault="00C92617">
      <w:pPr>
        <w:pStyle w:val="ReturnAddress"/>
        <w:jc w:val="right"/>
        <w:rPr>
          <w:b/>
          <w:bCs/>
        </w:rPr>
      </w:pPr>
      <w:r w:rsidRPr="00C9261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2" o:spid="_x0000_s1026" type="#_x0000_t202" style="position:absolute;left:0;text-align:left;margin-left:205.5pt;margin-top:-44.25pt;width:261pt;height:8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BXRtg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" filled="f" stroked="f">
            <v:textbox>
              <w:txbxContent>
                <w:p w:rsidR="005161FD" w:rsidRPr="00CF3BBF" w:rsidRDefault="00411A8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hAnsi="Palatino" w:cs="Arial"/>
                      <w:b/>
                      <w:bCs/>
                      <w:color w:val="000080"/>
                      <w:sz w:val="22"/>
                      <w:szCs w:val="22"/>
                    </w:rPr>
                  </w:pP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22"/>
                      <w:szCs w:val="22"/>
                    </w:rPr>
                    <w:t>Bureau</w:t>
                  </w:r>
                  <w:r w:rsidR="00E1215D">
                    <w:rPr>
                      <w:rFonts w:ascii="Palatino" w:hAnsi="Palatino" w:cs="Arial"/>
                      <w:b/>
                      <w:bCs/>
                      <w:color w:val="000080"/>
                      <w:sz w:val="22"/>
                      <w:szCs w:val="22"/>
                    </w:rPr>
                    <w:t xml:space="preserve"> of Behavioral Health</w:t>
                  </w:r>
                </w:p>
                <w:p w:rsidR="005161FD" w:rsidRPr="00C134E1" w:rsidRDefault="00B844B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>8930 Stanford Blvd., Columbia, MD 21045</w:t>
                  </w:r>
                </w:p>
                <w:p w:rsidR="005161FD" w:rsidRPr="00C134E1" w:rsidRDefault="002646C0">
                  <w:pPr>
                    <w:jc w:val="center"/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>410-313-6202</w:t>
                  </w:r>
                  <w:r w:rsidR="00B878C6"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 </w:t>
                  </w:r>
                  <w:r w:rsidR="00B878C6"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ab/>
                    <w:t xml:space="preserve">     Fax 410-</w:t>
                  </w: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>313-6212</w:t>
                  </w:r>
                </w:p>
                <w:p w:rsidR="005161FD" w:rsidRPr="00C134E1" w:rsidRDefault="00B878C6" w:rsidP="00C134E1">
                  <w:pPr>
                    <w:jc w:val="center"/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>TDD 410-</w:t>
                  </w:r>
                  <w:r w:rsidR="005161FD" w:rsidRPr="00C134E1"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313-2323  </w:t>
                  </w:r>
                  <w:r w:rsidR="005161FD" w:rsidRPr="00C134E1"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ab/>
                    <w:t xml:space="preserve"> Toll Free 1-866-313-6300</w:t>
                  </w:r>
                </w:p>
                <w:p w:rsidR="005161FD" w:rsidRDefault="005161FD" w:rsidP="00F940BA">
                  <w:pPr>
                    <w:spacing w:line="276" w:lineRule="auto"/>
                    <w:jc w:val="center"/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proofErr w:type="gramStart"/>
                  <w:r w:rsidRPr="00C134E1"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>website</w:t>
                  </w:r>
                  <w:proofErr w:type="gramEnd"/>
                  <w:r w:rsidRPr="00C134E1"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: </w:t>
                  </w:r>
                  <w:hyperlink r:id="rId5" w:history="1">
                    <w:r w:rsidRPr="00DA0A63">
                      <w:rPr>
                        <w:rStyle w:val="Hyperlink"/>
                        <w:rFonts w:ascii="Palatino" w:hAnsi="Palatino" w:cs="Arial"/>
                        <w:b/>
                        <w:bCs/>
                        <w:sz w:val="18"/>
                        <w:szCs w:val="18"/>
                      </w:rPr>
                      <w:t>www.hchealth.org</w:t>
                    </w:r>
                  </w:hyperlink>
                </w:p>
                <w:p w:rsidR="00D6290C" w:rsidRDefault="005161FD" w:rsidP="00F940BA">
                  <w:pPr>
                    <w:spacing w:line="276" w:lineRule="auto"/>
                    <w:jc w:val="center"/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Facebook: </w:t>
                  </w:r>
                  <w:hyperlink r:id="rId6" w:history="1">
                    <w:r w:rsidR="00D6290C" w:rsidRPr="00E03DCE">
                      <w:rPr>
                        <w:rStyle w:val="Hyperlink"/>
                        <w:rFonts w:ascii="Palatino" w:hAnsi="Palatino" w:cs="Arial"/>
                        <w:b/>
                        <w:bCs/>
                        <w:sz w:val="18"/>
                        <w:szCs w:val="18"/>
                      </w:rPr>
                      <w:t>www.facebook.com/hocohealth</w:t>
                    </w:r>
                  </w:hyperlink>
                </w:p>
                <w:p w:rsidR="005161FD" w:rsidRPr="00C134E1" w:rsidRDefault="005161FD" w:rsidP="00F940BA">
                  <w:pPr>
                    <w:spacing w:line="276" w:lineRule="auto"/>
                    <w:jc w:val="center"/>
                    <w:rPr>
                      <w:rFonts w:ascii="Palatino" w:hAnsi="Palatino"/>
                      <w:b/>
                      <w:bCs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 xml:space="preserve">Twitter: </w:t>
                  </w:r>
                  <w:proofErr w:type="spellStart"/>
                  <w:r>
                    <w:rPr>
                      <w:rFonts w:ascii="Palatino" w:hAnsi="Palatino" w:cs="Arial"/>
                      <w:b/>
                      <w:bCs/>
                      <w:color w:val="000080"/>
                      <w:sz w:val="18"/>
                      <w:szCs w:val="18"/>
                    </w:rPr>
                    <w:t>HowardCoHealthDep</w:t>
                  </w:r>
                  <w:proofErr w:type="spellEnd"/>
                </w:p>
              </w:txbxContent>
            </v:textbox>
          </v:shape>
        </w:pict>
      </w:r>
      <w:r w:rsidR="00B844B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-533400</wp:posOffset>
            </wp:positionV>
            <wp:extent cx="2457450" cy="982980"/>
            <wp:effectExtent l="57150" t="57150" r="57150" b="64770"/>
            <wp:wrapNone/>
            <wp:docPr id="351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829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9E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07C2">
        <w:t xml:space="preserve">                          </w:t>
      </w:r>
      <w:r w:rsidR="00F607C2">
        <w:rPr>
          <w:b/>
          <w:bCs/>
        </w:rPr>
        <w:t xml:space="preserve">  </w:t>
      </w:r>
    </w:p>
    <w:p w:rsidR="00F607C2" w:rsidRDefault="00F607C2">
      <w:pPr>
        <w:pStyle w:val="ReturnAddress"/>
        <w:jc w:val="right"/>
        <w:rPr>
          <w:b/>
          <w:bCs/>
        </w:rPr>
      </w:pPr>
    </w:p>
    <w:p w:rsidR="00F607C2" w:rsidRDefault="00F607C2">
      <w:pPr>
        <w:pStyle w:val="ReturnAddress"/>
        <w:jc w:val="right"/>
        <w:rPr>
          <w:b/>
          <w:bCs/>
        </w:rPr>
      </w:pPr>
    </w:p>
    <w:p w:rsidR="00F607C2" w:rsidRDefault="00C92617">
      <w:pPr>
        <w:pStyle w:val="ReturnAddress"/>
        <w:jc w:val="right"/>
        <w:rPr>
          <w:b/>
          <w:bCs/>
        </w:rPr>
      </w:pPr>
      <w:r w:rsidRPr="00C92617">
        <w:rPr>
          <w:noProof/>
          <w:sz w:val="20"/>
        </w:rPr>
        <w:pict>
          <v:shape id="Text Box 3" o:spid="_x0000_s1027" type="#_x0000_t202" style="position:absolute;left:0;text-align:left;margin-left:48.75pt;margin-top:4.35pt;width:5in;height:28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" filled="f" stroked="f">
            <v:textbox>
              <w:txbxContent>
                <w:p w:rsidR="005161FD" w:rsidRPr="00C134E1" w:rsidRDefault="00B844BE">
                  <w:pPr>
                    <w:pStyle w:val="Heading1"/>
                    <w:rPr>
                      <w:color w:val="000080"/>
                      <w:szCs w:val="22"/>
                    </w:rPr>
                  </w:pPr>
                  <w:r>
                    <w:rPr>
                      <w:color w:val="000080"/>
                      <w:szCs w:val="22"/>
                    </w:rPr>
                    <w:t xml:space="preserve">Maura J. Rossman, </w:t>
                  </w:r>
                  <w:r w:rsidR="005161FD" w:rsidRPr="00C134E1">
                    <w:rPr>
                      <w:color w:val="000080"/>
                      <w:szCs w:val="22"/>
                    </w:rPr>
                    <w:t>M.D., Health Officer</w:t>
                  </w:r>
                </w:p>
              </w:txbxContent>
            </v:textbox>
          </v:shape>
        </w:pict>
      </w:r>
    </w:p>
    <w:p w:rsidR="00F607C2" w:rsidRDefault="00F607C2">
      <w:pPr>
        <w:pStyle w:val="ReturnAddress"/>
        <w:jc w:val="right"/>
        <w:rPr>
          <w:b/>
          <w:bCs/>
        </w:rPr>
      </w:pPr>
    </w:p>
    <w:p w:rsidR="00F607C2" w:rsidRDefault="00C92617" w:rsidP="002926B9">
      <w:pPr>
        <w:pStyle w:val="ReturnAddress"/>
        <w:ind w:left="-540" w:right="-720"/>
      </w:pPr>
      <w:r w:rsidRPr="00C92617">
        <w:rPr>
          <w:noProof/>
          <w:sz w:val="20"/>
        </w:rPr>
        <w:pict>
          <v:line id="Line 6" o:spid="_x0000_s1028" style="position:absolute;left:0;text-align:left;z-index:251657216;visibility:visible" from="-44.25pt,1.5pt" to="46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1bEgIAACgEAAAOAAAAZHJzL2Uyb0RvYy54bWysU8GO2jAQvVfqP1i+QxIaWIgIqyqBXmiL&#10;tNsPMLZDrDq2ZRsCqvrvHRuClv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" strokecolor="navy"/>
        </w:pict>
      </w:r>
      <w:r w:rsidR="00F607C2">
        <w:t xml:space="preserve"> </w:t>
      </w:r>
    </w:p>
    <w:p w:rsidR="00640DDE" w:rsidRPr="00640DDE" w:rsidRDefault="00640DDE" w:rsidP="00640DDE">
      <w:pPr>
        <w:pStyle w:val="NoSpacing"/>
        <w:jc w:val="center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>Howard County Resource Guide</w:t>
      </w:r>
    </w:p>
    <w:p w:rsidR="00640DDE" w:rsidRPr="00640DDE" w:rsidRDefault="00640DDE" w:rsidP="00640DDE">
      <w:pPr>
        <w:pStyle w:val="NoSpacing"/>
        <w:jc w:val="center"/>
        <w:rPr>
          <w:b/>
          <w:sz w:val="24"/>
          <w:szCs w:val="24"/>
        </w:rPr>
      </w:pPr>
    </w:p>
    <w:p w:rsidR="00640DDE" w:rsidRPr="00640DDE" w:rsidRDefault="00640DDE" w:rsidP="00640DDE">
      <w:pPr>
        <w:pStyle w:val="NoSpacing"/>
        <w:jc w:val="center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>Substance Use Disorder Treatment</w:t>
      </w:r>
    </w:p>
    <w:p w:rsidR="00640DDE" w:rsidRPr="00640DDE" w:rsidRDefault="00640DDE" w:rsidP="00640DDE">
      <w:pPr>
        <w:pStyle w:val="NoSpacing"/>
        <w:jc w:val="center"/>
        <w:rPr>
          <w:b/>
          <w:sz w:val="24"/>
          <w:szCs w:val="24"/>
        </w:rPr>
      </w:pPr>
    </w:p>
    <w:p w:rsidR="00640DDE" w:rsidRPr="00640DDE" w:rsidRDefault="00640DDE" w:rsidP="00640DDE">
      <w:pPr>
        <w:pStyle w:val="NoSpacing"/>
        <w:jc w:val="center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 xml:space="preserve">Revised </w:t>
      </w:r>
      <w:r w:rsidR="00A64D95">
        <w:rPr>
          <w:b/>
          <w:sz w:val="24"/>
          <w:szCs w:val="24"/>
        </w:rPr>
        <w:t>6/12</w:t>
      </w:r>
      <w:r w:rsidRPr="00640DDE">
        <w:rPr>
          <w:b/>
          <w:sz w:val="24"/>
          <w:szCs w:val="24"/>
        </w:rPr>
        <w:t>/17</w:t>
      </w:r>
    </w:p>
    <w:p w:rsidR="00640DDE" w:rsidRPr="00640DDE" w:rsidRDefault="00640DDE" w:rsidP="00640DDE">
      <w:pPr>
        <w:widowControl w:val="0"/>
        <w:rPr>
          <w:b/>
          <w:bCs/>
          <w:caps/>
        </w:rPr>
      </w:pPr>
    </w:p>
    <w:p w:rsidR="00640DDE" w:rsidRPr="00640DDE" w:rsidRDefault="00640DDE" w:rsidP="00640DDE">
      <w:pPr>
        <w:widowControl w:val="0"/>
        <w:rPr>
          <w:b/>
          <w:bCs/>
          <w:caps/>
        </w:rPr>
      </w:pPr>
    </w:p>
    <w:p w:rsidR="00640DDE" w:rsidRPr="00640DDE" w:rsidRDefault="00640DDE" w:rsidP="00923FC5">
      <w:pPr>
        <w:pStyle w:val="NoSpacing"/>
        <w:ind w:left="-450" w:firstLine="450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 xml:space="preserve">Howard County Outpatient Services </w:t>
      </w:r>
    </w:p>
    <w:p w:rsidR="00640DDE" w:rsidRPr="00640DDE" w:rsidRDefault="00640DDE" w:rsidP="00640DDE">
      <w:pPr>
        <w:widowControl w:val="0"/>
        <w:rPr>
          <w:b/>
          <w:bCs/>
          <w:caps/>
        </w:rPr>
      </w:pPr>
    </w:p>
    <w:tbl>
      <w:tblPr>
        <w:tblStyle w:val="TableGrid"/>
        <w:tblW w:w="11340" w:type="dxa"/>
        <w:tblInd w:w="-1242" w:type="dxa"/>
        <w:tblLayout w:type="fixed"/>
        <w:tblLook w:val="04A0"/>
      </w:tblPr>
      <w:tblGrid>
        <w:gridCol w:w="2700"/>
        <w:gridCol w:w="1890"/>
        <w:gridCol w:w="2070"/>
        <w:gridCol w:w="1620"/>
        <w:gridCol w:w="1620"/>
        <w:gridCol w:w="1440"/>
      </w:tblGrid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Agency Name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Type of Services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Payment Source</w:t>
            </w: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A Better Way Counseling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DWI Education, ASAM Level1 Outpatient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9017 Red Branch Rd #204, Columbia, MD 21045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410-730-4500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410-730-5119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Self-Pay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 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D95" w:rsidRPr="00640DDE" w:rsidTr="00923FC5">
        <w:tc>
          <w:tcPr>
            <w:tcW w:w="2700" w:type="dxa"/>
          </w:tcPr>
          <w:p w:rsidR="00A64D95" w:rsidRDefault="00A64D95" w:rsidP="00A212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4D95">
              <w:rPr>
                <w:rFonts w:ascii="Times New Roman" w:hAnsi="Times New Roman" w:cs="Times New Roman"/>
                <w:sz w:val="24"/>
                <w:szCs w:val="24"/>
              </w:rPr>
              <w:t xml:space="preserve">Community Behavioral Health </w:t>
            </w:r>
          </w:p>
          <w:p w:rsidR="00A21211" w:rsidRPr="00A21211" w:rsidRDefault="00A21211" w:rsidP="00A2121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211">
              <w:rPr>
                <w:rFonts w:ascii="Times New Roman" w:hAnsi="Times New Roman" w:cs="Times New Roman"/>
                <w:b/>
                <w:sz w:val="24"/>
                <w:szCs w:val="24"/>
              </w:rPr>
              <w:t>(Open June 2017)</w:t>
            </w:r>
          </w:p>
        </w:tc>
        <w:tc>
          <w:tcPr>
            <w:tcW w:w="1890" w:type="dxa"/>
          </w:tcPr>
          <w:p w:rsidR="00A64D95" w:rsidRPr="00A64D95" w:rsidRDefault="00A64D95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A64D95">
              <w:rPr>
                <w:rFonts w:ascii="Times New Roman" w:hAnsi="Times New Roman" w:cs="Times New Roman"/>
              </w:rPr>
              <w:t xml:space="preserve">ASAM </w:t>
            </w:r>
            <w:r>
              <w:rPr>
                <w:rFonts w:ascii="Times New Roman" w:hAnsi="Times New Roman" w:cs="Times New Roman"/>
              </w:rPr>
              <w:t xml:space="preserve">Level 0.5 Early Intervention, </w:t>
            </w:r>
            <w:r w:rsidRPr="00A64D95">
              <w:rPr>
                <w:rFonts w:ascii="Times New Roman" w:hAnsi="Times New Roman" w:cs="Times New Roman"/>
              </w:rPr>
              <w:t>Level I Outpatient, Level 2.1 Intensive Outpatient , 2.5 Partial Hospitalization</w:t>
            </w:r>
          </w:p>
        </w:tc>
        <w:tc>
          <w:tcPr>
            <w:tcW w:w="2070" w:type="dxa"/>
          </w:tcPr>
          <w:p w:rsidR="00A64D95" w:rsidRPr="00A64D95" w:rsidRDefault="00122396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  <w:bookmarkStart w:id="0" w:name="_GoBack"/>
            <w:bookmarkEnd w:id="0"/>
            <w:r w:rsidR="00A64D95">
              <w:rPr>
                <w:rFonts w:ascii="Times New Roman" w:hAnsi="Times New Roman" w:cs="Times New Roman"/>
                <w:sz w:val="24"/>
                <w:szCs w:val="24"/>
              </w:rPr>
              <w:t>0 Santiago Road, Columbia, MD 21045</w:t>
            </w:r>
          </w:p>
        </w:tc>
        <w:tc>
          <w:tcPr>
            <w:tcW w:w="1620" w:type="dxa"/>
          </w:tcPr>
          <w:p w:rsidR="00A64D95" w:rsidRDefault="00A64D95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Welcome Center</w:t>
            </w:r>
          </w:p>
          <w:p w:rsidR="00A64D95" w:rsidRPr="00A64D95" w:rsidRDefault="00A64D95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844-224-5264 x16</w:t>
            </w:r>
          </w:p>
        </w:tc>
        <w:tc>
          <w:tcPr>
            <w:tcW w:w="1620" w:type="dxa"/>
          </w:tcPr>
          <w:p w:rsidR="00A64D95" w:rsidRPr="00A64D95" w:rsidRDefault="00A64D95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64D95" w:rsidRPr="00A64D95" w:rsidRDefault="00A64D95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4D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Self-Pay, Medicaid</w:t>
            </w: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Columbia Addictions Center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DWI Education, ASAM Level1 Outpatient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5570 </w:t>
            </w:r>
            <w:proofErr w:type="spellStart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Sterrett</w:t>
            </w:r>
            <w:proofErr w:type="spellEnd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Place #205, Columbia, MD  21044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410-730-1333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410-730-1559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Self-Pay</w:t>
            </w: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Congruent Counseling Services, LLC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Mental Health, Addictions, and Co-Occurring Services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Level 2.1 Intensive Outpatient; Anger Management; Individual Therapists; Individual, Family, Couples, and Marital Counseling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Separate Adult, Young Adult and </w:t>
            </w:r>
            <w:r w:rsidRPr="00640DDE">
              <w:rPr>
                <w:rFonts w:ascii="Times New Roman" w:hAnsi="Times New Roman" w:cs="Times New Roman"/>
              </w:rPr>
              <w:lastRenderedPageBreak/>
              <w:t>Adolescent programs</w:t>
            </w:r>
          </w:p>
          <w:p w:rsid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26B" w:rsidRPr="00640DDE" w:rsidRDefault="009C326B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10630 Little Patuxent Parkway #209, Columbia, MD 21044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410-740-8066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410-740-8068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Commercial Insurance, Medicaid for Level OP and IOP, Self-Pay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Counseling Resources, Inc.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Co-occurring mental health and substance use disorders, outpatient, adolescent and adult, DWI Education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8388 Court Avenue, Ellicott City, MD 21043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410-461-8662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410-480-4744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Self-Pay with a sliding fee</w:t>
            </w:r>
          </w:p>
        </w:tc>
      </w:tr>
      <w:tr w:rsidR="00923FC5" w:rsidRPr="00640DDE" w:rsidTr="00923FC5">
        <w:tc>
          <w:tcPr>
            <w:tcW w:w="2700" w:type="dxa"/>
          </w:tcPr>
          <w:p w:rsid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Fresh Start Comprehensive Center</w:t>
            </w:r>
          </w:p>
          <w:p w:rsidR="009C326B" w:rsidRPr="009C326B" w:rsidRDefault="009C326B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26B">
              <w:rPr>
                <w:rFonts w:ascii="Times New Roman" w:hAnsi="Times New Roman" w:cs="Times New Roman"/>
                <w:b/>
                <w:sz w:val="24"/>
                <w:szCs w:val="24"/>
              </w:rPr>
              <w:t>(Open 5/31/17)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DWI Education, ASAM Level 0.5 Early Intervention, Level 1, Outpatient, Level 2.1 Intensive Outpatient, 1.D, 2.D Ambulatory Detox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8492 Baltimore National Pike, Suite 205, Ellicott City, MD 21043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443-671-1414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410-680-8460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443-671-1420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I Can’t We Can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DWI Education, ASAM Level1 Outpatient, Level 2.1 Intensive Outpatient, Level 1D, Level 2.D Ambulatory </w:t>
            </w:r>
            <w:proofErr w:type="spellStart"/>
            <w:r w:rsidRPr="00640DDE">
              <w:rPr>
                <w:rFonts w:ascii="Times New Roman" w:hAnsi="Times New Roman" w:cs="Times New Roman"/>
              </w:rPr>
              <w:t>Detox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Vivitrol</w:t>
            </w:r>
            <w:proofErr w:type="spellEnd"/>
          </w:p>
        </w:tc>
        <w:tc>
          <w:tcPr>
            <w:tcW w:w="207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8610 Washington Blvd, Suite 200, Jessup, MD 20794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410-824-8149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410-824-8371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Integrative Counseling, LLC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ASAM Level 2.1 Intensive Outpatient Addictions Treatment &amp; 0.5 Education and DWI Education; Anger Management; Psychiatry, Psych &amp; Educational Testing, Teen DBT Informed Program, Ambulatory </w:t>
            </w:r>
            <w:proofErr w:type="spellStart"/>
            <w:r w:rsidRPr="00640DDE">
              <w:rPr>
                <w:rFonts w:ascii="Times New Roman" w:hAnsi="Times New Roman" w:cs="Times New Roman"/>
              </w:rPr>
              <w:t>Detox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Suboxone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and other Addiction Treatment </w:t>
            </w:r>
            <w:r w:rsidRPr="00640DDE">
              <w:rPr>
                <w:rFonts w:ascii="Times New Roman" w:hAnsi="Times New Roman" w:cs="Times New Roman"/>
              </w:rPr>
              <w:lastRenderedPageBreak/>
              <w:t>Medications, Adolescent Early Intervention Program, Parenting Support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Separate Adult and Adolescent Programs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lastRenderedPageBreak/>
              <w:t xml:space="preserve">10630 Little Patuxent Parkway #209, Columbia, MD 21044 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410-740-8067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410-740-8068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Self-Pay &amp; Out of Network Commercial Insurance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Kolmac Clinic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ASAM Level 1 Outpatient, Level 2.1 Intensive Outpatient, detoxification,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Vivitrol</w:t>
            </w:r>
            <w:proofErr w:type="spellEnd"/>
          </w:p>
        </w:tc>
        <w:tc>
          <w:tcPr>
            <w:tcW w:w="207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10632 Little Patuxent Parkway #410, Columbia, MD 21044 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443-276-0556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443-276-0555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Self-Pay and Commercial Insurance</w:t>
            </w: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MPB Group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Age range 5-62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Mental health outpatient,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co-occurring mental health and substance use disorder outpatient and intensive outpatient, Psychiatric Evaluation/medication monitoring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Banneker Building, 5840 Banneker Road, Suite 270, Columbia, MD 21044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410-730-2385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866-371-5933</w:t>
            </w: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Silverman Treatment Solutions</w:t>
            </w:r>
          </w:p>
        </w:tc>
        <w:tc>
          <w:tcPr>
            <w:tcW w:w="1890" w:type="dxa"/>
          </w:tcPr>
          <w:p w:rsid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ASAM 0.5 Early Intervention, ASAM Level 1 Outpatient, Level 2.1 Intensive Outpatient, Level 1.D Ambulatory Detox, Methadone and Buprenorphine </w:t>
            </w:r>
          </w:p>
          <w:p w:rsidR="009C326B" w:rsidRPr="00640DDE" w:rsidRDefault="009C326B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8930 Stanford Blvd, #M100 Columbia, MD 21045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443-285-0807 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443-285-0527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C5" w:rsidRPr="00640DDE" w:rsidTr="00923FC5">
        <w:tc>
          <w:tcPr>
            <w:tcW w:w="27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Way Station</w:t>
            </w:r>
          </w:p>
        </w:tc>
        <w:tc>
          <w:tcPr>
            <w:tcW w:w="189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Mental health outpatient, co-occurring mental health and substance use </w:t>
            </w:r>
            <w:r w:rsidRPr="0064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disorder outpatient,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Psychiatric Evaluation/medication monitoring</w:t>
            </w:r>
          </w:p>
        </w:tc>
        <w:tc>
          <w:tcPr>
            <w:tcW w:w="207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9030 MD-108 Columbia, MD 21045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410-740-1901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640DDE" w:rsidRPr="00640DDE" w:rsidRDefault="00640DDE" w:rsidP="00640DDE">
      <w:pPr>
        <w:widowControl w:val="0"/>
        <w:rPr>
          <w:b/>
          <w:bCs/>
          <w:caps/>
          <w:u w:val="single"/>
        </w:rPr>
      </w:pPr>
    </w:p>
    <w:p w:rsidR="00640DDE" w:rsidRPr="00640DDE" w:rsidRDefault="00640DDE" w:rsidP="00640DDE">
      <w:pPr>
        <w:pStyle w:val="NoSpacing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 xml:space="preserve">Howard County </w:t>
      </w:r>
      <w:proofErr w:type="spellStart"/>
      <w:r w:rsidRPr="00640DDE">
        <w:rPr>
          <w:b/>
          <w:sz w:val="24"/>
          <w:szCs w:val="24"/>
        </w:rPr>
        <w:t>Buprenorphine</w:t>
      </w:r>
      <w:proofErr w:type="spellEnd"/>
      <w:r w:rsidRPr="00640DDE">
        <w:rPr>
          <w:b/>
          <w:sz w:val="24"/>
          <w:szCs w:val="24"/>
        </w:rPr>
        <w:t xml:space="preserve">, </w:t>
      </w:r>
      <w:proofErr w:type="spellStart"/>
      <w:r w:rsidRPr="00640DDE">
        <w:rPr>
          <w:b/>
          <w:sz w:val="24"/>
          <w:szCs w:val="24"/>
        </w:rPr>
        <w:t>Vivitrol</w:t>
      </w:r>
      <w:proofErr w:type="spellEnd"/>
      <w:r w:rsidRPr="00640DDE">
        <w:rPr>
          <w:b/>
          <w:sz w:val="24"/>
          <w:szCs w:val="24"/>
        </w:rPr>
        <w:t>, and/or Psychiatric Evaluation/Medication Monitoring</w:t>
      </w:r>
    </w:p>
    <w:p w:rsidR="00640DDE" w:rsidRPr="00640DDE" w:rsidRDefault="00640DDE" w:rsidP="00640DD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1340" w:type="dxa"/>
        <w:tblInd w:w="-1242" w:type="dxa"/>
        <w:tblLook w:val="04A0"/>
      </w:tblPr>
      <w:tblGrid>
        <w:gridCol w:w="1632"/>
        <w:gridCol w:w="2443"/>
        <w:gridCol w:w="1814"/>
        <w:gridCol w:w="1676"/>
        <w:gridCol w:w="1938"/>
        <w:gridCol w:w="1837"/>
      </w:tblGrid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Agency Name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Type of Services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Payment Source</w:t>
            </w: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Jermany</w:t>
            </w:r>
            <w:proofErr w:type="spellEnd"/>
          </w:p>
        </w:tc>
        <w:tc>
          <w:tcPr>
            <w:tcW w:w="244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Buprenorphine, Psychiatric Evaluation/medication monitoring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Columbia Town Center, Regus Business Suite, 10320 Little Patuxent Parkway, Suite 200, Columbia, MD 21044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443-272-1541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443-545-3401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Lastrapes</w:t>
            </w:r>
            <w:proofErr w:type="spellEnd"/>
          </w:p>
        </w:tc>
        <w:tc>
          <w:tcPr>
            <w:tcW w:w="244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Vivitrol</w:t>
            </w:r>
            <w:proofErr w:type="spellEnd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, Psychiatric Evaluation/medication monitoring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8455 Baltimore National Pike, Elli</w:t>
            </w:r>
            <w:r w:rsidR="00A64D9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ott City, MD 21043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240-671-3200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1-888-979-6469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Integrative Counseling, LLC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Dr. Gagliardi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proofErr w:type="spellStart"/>
            <w:r w:rsidRPr="00640DDE">
              <w:rPr>
                <w:rFonts w:ascii="Times New Roman" w:hAnsi="Times New Roman" w:cs="Times New Roman"/>
              </w:rPr>
              <w:t>Suboxone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 Ambulatory </w:t>
            </w:r>
            <w:proofErr w:type="spellStart"/>
            <w:r w:rsidRPr="00640DDE">
              <w:rPr>
                <w:rFonts w:ascii="Times New Roman" w:hAnsi="Times New Roman" w:cs="Times New Roman"/>
              </w:rPr>
              <w:t>Detox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 (for Alcohol, Benzos, and Opioids)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10630 Little Patuxent Pkwy. Suite 209, Columbia, MD  21400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410.740.8067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410.740.8068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Self-Pay</w:t>
            </w: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Integrative Counseling, LCC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Dr. Rosenthal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proofErr w:type="spellStart"/>
            <w:r w:rsidRPr="00640DDE">
              <w:rPr>
                <w:rFonts w:ascii="Times New Roman" w:hAnsi="Times New Roman" w:cs="Times New Roman"/>
              </w:rPr>
              <w:t>Suboxone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</w:rPr>
              <w:t>, MH Psychiatric/Medication Monitoring (children and adults)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10630 Little Patuxent Pkwy. Suite 209, Columbia, MD  21400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410.740.8067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410.740.8068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Self-Pay</w:t>
            </w: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Integrative Counseling, LLC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640DDE">
              <w:rPr>
                <w:rFonts w:ascii="Times New Roman" w:hAnsi="Times New Roman" w:cs="Times New Roman"/>
              </w:rPr>
              <w:t>Spivak</w:t>
            </w:r>
            <w:proofErr w:type="spellEnd"/>
          </w:p>
        </w:tc>
        <w:tc>
          <w:tcPr>
            <w:tcW w:w="2443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proofErr w:type="spellStart"/>
            <w:r w:rsidRPr="00640DDE">
              <w:rPr>
                <w:rFonts w:ascii="Times New Roman" w:hAnsi="Times New Roman" w:cs="Times New Roman"/>
              </w:rPr>
              <w:t>Suboxone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</w:rPr>
              <w:t>, MH Psychiatric/Medication Monitoring (adults)</w:t>
            </w:r>
          </w:p>
        </w:tc>
        <w:tc>
          <w:tcPr>
            <w:tcW w:w="1814" w:type="dxa"/>
          </w:tcPr>
          <w:p w:rsid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10630 Little Patuxent Pkwy. Suite 209, Columbia, MD  21400</w:t>
            </w:r>
          </w:p>
          <w:p w:rsidR="009C326B" w:rsidRPr="00640DDE" w:rsidRDefault="009C326B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410.740.8067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410.740.8068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Self-Pay</w:t>
            </w: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Integrative Counseling, LLC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Shannon Brill, PHMNP</w:t>
            </w:r>
          </w:p>
        </w:tc>
        <w:tc>
          <w:tcPr>
            <w:tcW w:w="2443" w:type="dxa"/>
          </w:tcPr>
          <w:p w:rsidR="00640DDE" w:rsidRPr="00640DDE" w:rsidRDefault="009C326B" w:rsidP="0092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MH Psychiatric </w:t>
            </w:r>
            <w:r w:rsidR="00640DDE" w:rsidRPr="00640DDE">
              <w:rPr>
                <w:rFonts w:ascii="Times New Roman" w:hAnsi="Times New Roman" w:cs="Times New Roman"/>
              </w:rPr>
              <w:t>Medication Monitoring (adults)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10630 Little Patuxent Pkwy. Suite 209, Columbia, MD  21400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410.740.8067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410.740.8068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Self-Pay. Commercial Insurance</w:t>
            </w: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I Can’t We </w:t>
            </w:r>
            <w:r w:rsidRPr="0064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lastRenderedPageBreak/>
              <w:t xml:space="preserve">DWI Education, ASAM </w:t>
            </w:r>
            <w:r w:rsidRPr="00640DDE">
              <w:rPr>
                <w:rFonts w:ascii="Times New Roman" w:hAnsi="Times New Roman" w:cs="Times New Roman"/>
              </w:rPr>
              <w:lastRenderedPageBreak/>
              <w:t xml:space="preserve">Level1 Outpatient, Level 2.1 Intensive Outpatient, Level 1D, Level 2.D Ambulatory </w:t>
            </w:r>
            <w:proofErr w:type="spellStart"/>
            <w:r w:rsidRPr="00640DDE">
              <w:rPr>
                <w:rFonts w:ascii="Times New Roman" w:hAnsi="Times New Roman" w:cs="Times New Roman"/>
              </w:rPr>
              <w:t>Detox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</w:rPr>
              <w:t>Vivitrol</w:t>
            </w:r>
            <w:proofErr w:type="spellEnd"/>
          </w:p>
        </w:tc>
        <w:tc>
          <w:tcPr>
            <w:tcW w:w="1814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lastRenderedPageBreak/>
              <w:t xml:space="preserve">8610 Washington </w:t>
            </w:r>
            <w:r w:rsidRPr="00640DDE">
              <w:rPr>
                <w:rFonts w:ascii="Times New Roman" w:hAnsi="Times New Roman" w:cs="Times New Roman"/>
                <w:iCs/>
              </w:rPr>
              <w:lastRenderedPageBreak/>
              <w:t>Blvd, Suite 200, Jessup, MD 20794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lastRenderedPageBreak/>
              <w:t>410-824-8149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410-824-8371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Self-Pay, </w:t>
            </w:r>
            <w:r w:rsidRPr="00640DDE">
              <w:rPr>
                <w:rFonts w:ascii="Times New Roman" w:hAnsi="Times New Roman" w:cs="Times New Roman"/>
                <w:iCs/>
              </w:rPr>
              <w:lastRenderedPageBreak/>
              <w:t>Commercial Insurance,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Kolmac Clinic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ASAM Level 1 Outpatient, Level 2.1 Intensive Outpatient, detoxification,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Buprenorphine</w:t>
            </w:r>
            <w:proofErr w:type="spellEnd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Vivitrol</w:t>
            </w:r>
            <w:proofErr w:type="spellEnd"/>
          </w:p>
        </w:tc>
        <w:tc>
          <w:tcPr>
            <w:tcW w:w="1814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10632 Little Patuxent Parkway #410, Columbia, MD 21044 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443-276-0556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443-276-0555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Self-Pay and Commercial Insurance</w:t>
            </w: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MPB Group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Age range 5-62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Mental health outpatient,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co-occurring mental health and substance use disorder outpatient and intensive outpatient, Psychiatric Evaluation/medication monitoring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The Banneker Building, 5840 Banneker Road, Suite 270, Columbia, MD 21044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410-730-2385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866-371-5933</w:t>
            </w:r>
          </w:p>
        </w:tc>
        <w:tc>
          <w:tcPr>
            <w:tcW w:w="1837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Silverman Treatment Solutions</w:t>
            </w:r>
          </w:p>
        </w:tc>
        <w:tc>
          <w:tcPr>
            <w:tcW w:w="2443" w:type="dxa"/>
          </w:tcPr>
          <w:p w:rsidR="00640DDE" w:rsidRPr="00640DDE" w:rsidRDefault="00640DDE" w:rsidP="009C326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ASAM 0.5 Early Intervention, ASAM Level 1, Level 1.D Ambulatory Detox, Level 2.1 Intensive Outpatient,  Methadone and Buprenorphine 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8930 Stanford Blvd, #M100 Columbia, MD 21045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443-285-0807 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443-285-0527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FC5" w:rsidRPr="00640DDE" w:rsidTr="00923FC5">
        <w:tc>
          <w:tcPr>
            <w:tcW w:w="163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Way Station</w:t>
            </w:r>
          </w:p>
        </w:tc>
        <w:tc>
          <w:tcPr>
            <w:tcW w:w="244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Mental health outpatient, co-occurring mental health and substance use disorder outpatient,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Psychiatric Evaluation/medication monitoring</w:t>
            </w:r>
          </w:p>
        </w:tc>
        <w:tc>
          <w:tcPr>
            <w:tcW w:w="181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9030 MD-108 Columbia, MD 21045</w:t>
            </w:r>
          </w:p>
        </w:tc>
        <w:tc>
          <w:tcPr>
            <w:tcW w:w="1676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410-740-1901</w:t>
            </w:r>
          </w:p>
        </w:tc>
        <w:tc>
          <w:tcPr>
            <w:tcW w:w="1938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37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 Medicaid</w:t>
            </w:r>
          </w:p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640DDE" w:rsidRPr="00640DDE" w:rsidRDefault="00640DDE" w:rsidP="00640DDE">
      <w:pPr>
        <w:pStyle w:val="NoSpacing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>Howard County Methadone Services</w:t>
      </w:r>
    </w:p>
    <w:p w:rsidR="00640DDE" w:rsidRPr="00640DDE" w:rsidRDefault="00640DDE" w:rsidP="00640DD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1250" w:type="dxa"/>
        <w:tblInd w:w="-1242" w:type="dxa"/>
        <w:tblLook w:val="04A0"/>
      </w:tblPr>
      <w:tblGrid>
        <w:gridCol w:w="2803"/>
        <w:gridCol w:w="1967"/>
        <w:gridCol w:w="1620"/>
        <w:gridCol w:w="1800"/>
        <w:gridCol w:w="1260"/>
        <w:gridCol w:w="1800"/>
      </w:tblGrid>
      <w:tr w:rsidR="00923FC5" w:rsidRPr="00640DDE" w:rsidTr="009C326B">
        <w:tc>
          <w:tcPr>
            <w:tcW w:w="280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Agency Name</w:t>
            </w:r>
          </w:p>
        </w:tc>
        <w:tc>
          <w:tcPr>
            <w:tcW w:w="1967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Type of Services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26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8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Payment Source</w:t>
            </w:r>
          </w:p>
        </w:tc>
      </w:tr>
      <w:tr w:rsidR="00923FC5" w:rsidRPr="00640DDE" w:rsidTr="009C326B">
        <w:tc>
          <w:tcPr>
            <w:tcW w:w="280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JAEL Health Services</w:t>
            </w:r>
          </w:p>
        </w:tc>
        <w:tc>
          <w:tcPr>
            <w:tcW w:w="1967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Methadone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10176 Baltimore National Pike #115, Ellicott City, MD 21042</w:t>
            </w:r>
          </w:p>
        </w:tc>
        <w:tc>
          <w:tcPr>
            <w:tcW w:w="180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410-203-2120 </w:t>
            </w:r>
          </w:p>
        </w:tc>
        <w:tc>
          <w:tcPr>
            <w:tcW w:w="126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410-203-2123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Self-pay, Medicaid</w:t>
            </w:r>
          </w:p>
        </w:tc>
      </w:tr>
      <w:tr w:rsidR="00923FC5" w:rsidRPr="00640DDE" w:rsidTr="00923FC5">
        <w:tc>
          <w:tcPr>
            <w:tcW w:w="280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Silverman Treatment Solutions</w:t>
            </w:r>
          </w:p>
        </w:tc>
        <w:tc>
          <w:tcPr>
            <w:tcW w:w="1967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ASAM 0.5 Early Intervention, ASAM Level 1 Outpatient, Level 1.D Ambulatory Detox, Level 2.1 Intensive Outpatient,  Methadone and Buprenorphine </w:t>
            </w: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8930 Stanford Blvd, #M100 Columbia, MD 21045</w:t>
            </w:r>
          </w:p>
        </w:tc>
        <w:tc>
          <w:tcPr>
            <w:tcW w:w="180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  <w:iCs/>
              </w:rPr>
              <w:t xml:space="preserve">443-285-0807 </w:t>
            </w:r>
          </w:p>
        </w:tc>
        <w:tc>
          <w:tcPr>
            <w:tcW w:w="126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443-285-0527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  <w:iCs/>
              </w:rPr>
              <w:t>Self-Pay, Commercial Insurance, Medicaid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DDE" w:rsidRPr="00640DDE" w:rsidRDefault="00640DDE" w:rsidP="00640DDE">
      <w:pPr>
        <w:widowControl w:val="0"/>
        <w:rPr>
          <w:b/>
          <w:bCs/>
          <w:caps/>
        </w:rPr>
      </w:pPr>
    </w:p>
    <w:p w:rsidR="00640DDE" w:rsidRPr="00640DDE" w:rsidRDefault="00640DDE" w:rsidP="00640DDE">
      <w:pPr>
        <w:pStyle w:val="NoSpacing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 xml:space="preserve">Howard County Residential Substance Use Disorder Treatment </w:t>
      </w:r>
    </w:p>
    <w:p w:rsidR="00640DDE" w:rsidRPr="00640DDE" w:rsidRDefault="00640DDE" w:rsidP="00640DDE">
      <w:pPr>
        <w:widowControl w:val="0"/>
        <w:rPr>
          <w:b/>
          <w:bCs/>
        </w:rPr>
      </w:pPr>
    </w:p>
    <w:tbl>
      <w:tblPr>
        <w:tblStyle w:val="TableGrid"/>
        <w:tblW w:w="11070" w:type="dxa"/>
        <w:tblInd w:w="-1242" w:type="dxa"/>
        <w:tblLook w:val="04A0"/>
      </w:tblPr>
      <w:tblGrid>
        <w:gridCol w:w="2884"/>
        <w:gridCol w:w="1886"/>
        <w:gridCol w:w="1620"/>
        <w:gridCol w:w="1800"/>
        <w:gridCol w:w="1260"/>
        <w:gridCol w:w="1620"/>
      </w:tblGrid>
      <w:tr w:rsidR="00923FC5" w:rsidRPr="00640DDE" w:rsidTr="00923FC5">
        <w:tc>
          <w:tcPr>
            <w:tcW w:w="2884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sz w:val="24"/>
                <w:szCs w:val="24"/>
              </w:rPr>
              <w:t>Howard House</w:t>
            </w:r>
            <w:r w:rsidR="0028090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8090C">
              <w:rPr>
                <w:rFonts w:ascii="Times New Roman" w:hAnsi="Times New Roman" w:cs="Times New Roman"/>
                <w:sz w:val="24"/>
                <w:szCs w:val="24"/>
              </w:rPr>
              <w:t>Tuerk</w:t>
            </w:r>
            <w:proofErr w:type="spellEnd"/>
            <w:r w:rsidR="0028090C">
              <w:rPr>
                <w:rFonts w:ascii="Times New Roman" w:hAnsi="Times New Roman" w:cs="Times New Roman"/>
                <w:sz w:val="24"/>
                <w:szCs w:val="24"/>
              </w:rPr>
              <w:t xml:space="preserve"> House)</w:t>
            </w:r>
          </w:p>
        </w:tc>
        <w:tc>
          <w:tcPr>
            <w:tcW w:w="1886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Level 3.1 Halfway House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4100 College Avenue, Bldg 8, Ellicott City, MD 21043</w:t>
            </w:r>
          </w:p>
        </w:tc>
        <w:tc>
          <w:tcPr>
            <w:tcW w:w="180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410-313-1458</w:t>
            </w:r>
          </w:p>
        </w:tc>
        <w:tc>
          <w:tcPr>
            <w:tcW w:w="126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410-313-1449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  <w:iCs/>
              </w:rPr>
            </w:pPr>
            <w:r w:rsidRPr="00640DDE">
              <w:rPr>
                <w:rFonts w:ascii="Times New Roman" w:hAnsi="Times New Roman" w:cs="Times New Roman"/>
              </w:rPr>
              <w:t xml:space="preserve">Grant funded </w:t>
            </w:r>
          </w:p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40DDE" w:rsidRPr="00640DDE" w:rsidRDefault="00640DDE" w:rsidP="00640DDE">
      <w:pPr>
        <w:pStyle w:val="NoSpacing"/>
        <w:jc w:val="center"/>
        <w:rPr>
          <w:b/>
          <w:sz w:val="24"/>
          <w:szCs w:val="24"/>
        </w:rPr>
      </w:pPr>
    </w:p>
    <w:p w:rsidR="00640DDE" w:rsidRPr="00640DDE" w:rsidRDefault="00640DDE" w:rsidP="00640DDE">
      <w:pPr>
        <w:pStyle w:val="NoSpacing"/>
        <w:rPr>
          <w:b/>
          <w:sz w:val="24"/>
          <w:szCs w:val="24"/>
        </w:rPr>
      </w:pPr>
      <w:r w:rsidRPr="00640DDE">
        <w:rPr>
          <w:b/>
          <w:sz w:val="24"/>
          <w:szCs w:val="24"/>
        </w:rPr>
        <w:t xml:space="preserve">Regional Locations Residential Substance Use Disorder Treatment </w:t>
      </w:r>
    </w:p>
    <w:p w:rsidR="00640DDE" w:rsidRPr="00640DDE" w:rsidRDefault="00640DDE" w:rsidP="00640DDE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11070" w:type="dxa"/>
        <w:tblInd w:w="-1332" w:type="dxa"/>
        <w:tblLook w:val="04A0"/>
      </w:tblPr>
      <w:tblGrid>
        <w:gridCol w:w="3103"/>
        <w:gridCol w:w="1718"/>
        <w:gridCol w:w="1647"/>
        <w:gridCol w:w="1812"/>
        <w:gridCol w:w="1260"/>
        <w:gridCol w:w="1530"/>
      </w:tblGrid>
      <w:tr w:rsidR="00640DDE" w:rsidRPr="00640DDE" w:rsidTr="00923FC5">
        <w:tc>
          <w:tcPr>
            <w:tcW w:w="3103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Agency Name</w:t>
            </w:r>
          </w:p>
        </w:tc>
        <w:tc>
          <w:tcPr>
            <w:tcW w:w="1718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Type of Services</w:t>
            </w:r>
          </w:p>
        </w:tc>
        <w:tc>
          <w:tcPr>
            <w:tcW w:w="1647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81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tc>
          <w:tcPr>
            <w:tcW w:w="126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</w:p>
        </w:tc>
        <w:tc>
          <w:tcPr>
            <w:tcW w:w="1530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b/>
                <w:sz w:val="24"/>
                <w:szCs w:val="24"/>
              </w:rPr>
              <w:t>Payment Source</w:t>
            </w:r>
          </w:p>
        </w:tc>
      </w:tr>
      <w:tr w:rsidR="00923FC5" w:rsidRPr="00640DDE" w:rsidTr="00923FC5">
        <w:tc>
          <w:tcPr>
            <w:tcW w:w="3103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Anchor at Walden Sierra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30007 Business Center Dr </w:t>
            </w:r>
          </w:p>
          <w:p w:rsidR="00640DDE" w:rsidRPr="00640DDE" w:rsidRDefault="00640DDE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Charlotte Hall, MD </w:t>
            </w:r>
          </w:p>
          <w:p w:rsidR="00640DDE" w:rsidRPr="00640DDE" w:rsidRDefault="00640DDE" w:rsidP="0028090C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20622</w:t>
            </w:r>
          </w:p>
        </w:tc>
        <w:tc>
          <w:tcPr>
            <w:tcW w:w="1812" w:type="dxa"/>
          </w:tcPr>
          <w:p w:rsidR="00640DDE" w:rsidRPr="00640DDE" w:rsidRDefault="00640DDE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301-997-1300</w:t>
            </w:r>
          </w:p>
        </w:tc>
        <w:tc>
          <w:tcPr>
            <w:tcW w:w="1260" w:type="dxa"/>
          </w:tcPr>
          <w:p w:rsidR="00640DDE" w:rsidRPr="00640DDE" w:rsidRDefault="00640DDE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640DDE" w:rsidRPr="00640DDE" w:rsidRDefault="00DF3419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Commercial i</w:t>
            </w:r>
            <w:r w:rsidRPr="00640DDE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nsurance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92D4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and self-</w:t>
            </w:r>
            <w:r w:rsidR="00640DDE"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pay</w:t>
            </w: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Avery Road Treatment Center </w:t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14703 Avery Road</w:t>
            </w:r>
            <w:r w:rsidRPr="00640DDE">
              <w:rPr>
                <w:rFonts w:ascii="Times New Roman" w:hAnsi="Times New Roman" w:cs="Times New Roman"/>
              </w:rPr>
              <w:br/>
              <w:t>Rockville, MD 20853</w:t>
            </w:r>
          </w:p>
          <w:p w:rsidR="009C326B" w:rsidRDefault="009C326B" w:rsidP="009241F1">
            <w:pPr>
              <w:rPr>
                <w:rFonts w:ascii="Times New Roman" w:hAnsi="Times New Roman" w:cs="Times New Roman"/>
              </w:rPr>
            </w:pPr>
          </w:p>
          <w:p w:rsidR="009C326B" w:rsidRDefault="009C326B" w:rsidP="009241F1">
            <w:pPr>
              <w:rPr>
                <w:rFonts w:ascii="Times New Roman" w:hAnsi="Times New Roman" w:cs="Times New Roman"/>
              </w:rPr>
            </w:pPr>
          </w:p>
          <w:p w:rsidR="009C326B" w:rsidRPr="00640DDE" w:rsidRDefault="009C326B" w:rsidP="009241F1">
            <w:pPr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301-762-5613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Avery Road Combined Care</w:t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pStyle w:val="NormalWeb"/>
              <w:shd w:val="clear" w:color="auto" w:fill="FFFFFF"/>
              <w:spacing w:line="312" w:lineRule="atLeast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14701 Avery Road</w:t>
            </w:r>
            <w:r w:rsidRPr="00640DDE">
              <w:rPr>
                <w:rFonts w:ascii="Times New Roman" w:hAnsi="Times New Roman" w:cs="Times New Roman"/>
              </w:rPr>
              <w:br/>
              <w:t>Rockville, MD 20853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301-279-8828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Father Martin</w:t>
            </w:r>
            <w:r>
              <w:rPr>
                <w:rFonts w:ascii="Times New Roman" w:hAnsi="Times New Roman" w:cs="Times New Roman"/>
              </w:rPr>
              <w:t>’s</w:t>
            </w:r>
            <w:r w:rsidRPr="00640DDE">
              <w:rPr>
                <w:rFonts w:ascii="Times New Roman" w:hAnsi="Times New Roman" w:cs="Times New Roman"/>
              </w:rPr>
              <w:t xml:space="preserve"> Ashely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640DDE">
              <w:rPr>
                <w:rFonts w:ascii="Times New Roman" w:hAnsi="Times New Roman" w:cs="Times New Roman"/>
              </w:rPr>
              <w:t>tydings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 lane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Havre De Grace, MD </w:t>
            </w:r>
          </w:p>
          <w:p w:rsidR="0028090C" w:rsidRPr="00640DDE" w:rsidRDefault="0028090C" w:rsidP="0028090C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21078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800-799-4673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DF3419" w:rsidP="009241F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Commercial i</w:t>
            </w:r>
            <w:r w:rsidRPr="00640DDE">
              <w:rPr>
                <w:rFonts w:ascii="Times New Roman" w:hAnsi="Times New Roman" w:cs="Times New Roman"/>
                <w:iCs/>
              </w:rPr>
              <w:t>nsurance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90C">
              <w:rPr>
                <w:rFonts w:ascii="Times New Roman" w:hAnsi="Times New Roman" w:cs="Times New Roman"/>
              </w:rPr>
              <w:t>and self-pay</w:t>
            </w: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Gaudenzia</w:t>
            </w:r>
            <w:proofErr w:type="spellEnd"/>
          </w:p>
        </w:tc>
        <w:tc>
          <w:tcPr>
            <w:tcW w:w="1718" w:type="dxa"/>
          </w:tcPr>
          <w:p w:rsidR="0028090C" w:rsidRPr="00640DDE" w:rsidRDefault="00F138E4" w:rsidP="009241F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ASAM </w:t>
            </w:r>
            <w:r w:rsidR="0028090C" w:rsidRPr="00640DDE">
              <w:rPr>
                <w:rFonts w:ascii="Times New Roman" w:hAnsi="Times New Roman" w:cs="Times New Roman"/>
              </w:rPr>
              <w:t>3.5 Long term residential rehabilitation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107 Circle Drive Crownsville, </w:t>
            </w: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MD 21032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443-598-6900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proofErr w:type="spellStart"/>
            <w:r w:rsidRPr="00640DDE">
              <w:rPr>
                <w:rFonts w:ascii="Times New Roman" w:hAnsi="Times New Roman" w:cs="Times New Roman"/>
              </w:rPr>
              <w:lastRenderedPageBreak/>
              <w:t>Gaudenzia</w:t>
            </w:r>
            <w:proofErr w:type="spellEnd"/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8090C" w:rsidRDefault="00F138E4" w:rsidP="0092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ASAM 3.7D, 3.7 </w:t>
            </w:r>
          </w:p>
          <w:p w:rsidR="0028090C" w:rsidRPr="00640DDE" w:rsidRDefault="0028090C" w:rsidP="0028090C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female only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5 Crain Hw N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Glen Burnie</w:t>
            </w:r>
            <w:r w:rsidR="009C326B">
              <w:rPr>
                <w:rFonts w:ascii="Times New Roman" w:hAnsi="Times New Roman" w:cs="Times New Roman"/>
              </w:rPr>
              <w:t>, MD</w:t>
            </w:r>
          </w:p>
          <w:p w:rsidR="0028090C" w:rsidRPr="00640DDE" w:rsidRDefault="0028090C" w:rsidP="0028090C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21061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443-569-7950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Hope House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26 Marbury Dr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Crownsville, MD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21032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410-923-6700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Hudson Center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1506 </w:t>
            </w:r>
            <w:proofErr w:type="spellStart"/>
            <w:r w:rsidRPr="00640DDE">
              <w:rPr>
                <w:rFonts w:ascii="Times New Roman" w:hAnsi="Times New Roman" w:cs="Times New Roman"/>
              </w:rPr>
              <w:t>Hartin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 Dr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Salisbury, MD </w:t>
            </w:r>
          </w:p>
          <w:p w:rsidR="0028090C" w:rsidRPr="00640DDE" w:rsidRDefault="0028090C" w:rsidP="0028090C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21801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410-219-9000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DF3419" w:rsidP="009241F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Commercial i</w:t>
            </w:r>
            <w:r w:rsidRPr="00640DDE">
              <w:rPr>
                <w:rFonts w:ascii="Times New Roman" w:hAnsi="Times New Roman" w:cs="Times New Roman"/>
                <w:iCs/>
              </w:rPr>
              <w:t>nsurance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090C">
              <w:rPr>
                <w:rFonts w:ascii="Times New Roman" w:hAnsi="Times New Roman" w:cs="Times New Roman"/>
              </w:rPr>
              <w:t>and self-pay</w:t>
            </w: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Maryland Addiction Recovery Center (ARC) </w:t>
            </w:r>
          </w:p>
        </w:tc>
        <w:tc>
          <w:tcPr>
            <w:tcW w:w="1718" w:type="dxa"/>
          </w:tcPr>
          <w:p w:rsidR="0028090C" w:rsidRPr="00640DDE" w:rsidRDefault="00F138E4" w:rsidP="009241F1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ASAM 3.1 </w:t>
            </w:r>
            <w:r w:rsidR="0028090C" w:rsidRPr="00640DDE">
              <w:rPr>
                <w:rFonts w:ascii="Times New Roman" w:hAnsi="Times New Roman" w:cs="Times New Roman"/>
              </w:rPr>
              <w:t>Community Residential Treatment Program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8600 LaSalle Rd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Towson, MD </w:t>
            </w:r>
          </w:p>
          <w:p w:rsidR="0028090C" w:rsidRPr="00640DDE" w:rsidRDefault="0028090C" w:rsidP="0028090C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21286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410-773-0500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Maryland Treatment Center</w:t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  <w:lang/>
              </w:rPr>
            </w:pPr>
            <w:r w:rsidRPr="00640DDE">
              <w:rPr>
                <w:rFonts w:ascii="Times New Roman" w:hAnsi="Times New Roman" w:cs="Times New Roman"/>
              </w:rPr>
              <w:t>9701 Keysville Road</w:t>
            </w:r>
            <w:r w:rsidRPr="00640DDE">
              <w:rPr>
                <w:rFonts w:ascii="Times New Roman" w:hAnsi="Times New Roman" w:cs="Times New Roman"/>
              </w:rPr>
              <w:br/>
            </w:r>
            <w:proofErr w:type="spellStart"/>
            <w:r w:rsidRPr="00640DDE">
              <w:rPr>
                <w:rFonts w:ascii="Times New Roman" w:hAnsi="Times New Roman" w:cs="Times New Roman"/>
              </w:rPr>
              <w:t>Emmitsburg</w:t>
            </w:r>
            <w:proofErr w:type="spellEnd"/>
            <w:r w:rsidRPr="00640DDE">
              <w:rPr>
                <w:rFonts w:ascii="Times New Roman" w:hAnsi="Times New Roman" w:cs="Times New Roman"/>
              </w:rPr>
              <w:t>, MD 21727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301-447-2361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800-537-3422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highlight w:val="yellow"/>
              </w:rPr>
            </w:pPr>
            <w:r w:rsidRPr="00640DDE">
              <w:rPr>
                <w:rStyle w:val="Strong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Mountain Manor Treatment Center-</w:t>
            </w:r>
            <w:r w:rsidRPr="00640DD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Adolescent and young adult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  <w:lang/>
              </w:rPr>
            </w:pPr>
            <w:r w:rsidRPr="00640DDE">
              <w:rPr>
                <w:rFonts w:ascii="Times New Roman" w:hAnsi="Times New Roman" w:cs="Times New Roman"/>
              </w:rPr>
              <w:t>3800 Frederick Avenue</w:t>
            </w:r>
            <w:r w:rsidRPr="00640DDE">
              <w:rPr>
                <w:rFonts w:ascii="Times New Roman" w:hAnsi="Times New Roman" w:cs="Times New Roman"/>
              </w:rPr>
              <w:br/>
              <w:t>Baltimore, MD 21229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lang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410-233-1400 800-446-8833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Pathways</w:t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Adolescent</w:t>
            </w:r>
            <w:r>
              <w:rPr>
                <w:rFonts w:ascii="Times New Roman" w:hAnsi="Times New Roman" w:cs="Times New Roman"/>
              </w:rPr>
              <w:t xml:space="preserve"> and adult </w:t>
            </w:r>
          </w:p>
        </w:tc>
        <w:tc>
          <w:tcPr>
            <w:tcW w:w="1647" w:type="dxa"/>
          </w:tcPr>
          <w:p w:rsidR="0028090C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2620 Riva Rd, Annapolis, MD 21401</w:t>
            </w:r>
          </w:p>
          <w:p w:rsidR="009C326B" w:rsidRDefault="009C326B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C326B" w:rsidRDefault="009C326B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C326B" w:rsidRPr="00640DDE" w:rsidRDefault="009C326B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443-481-5400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Reality House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419 Main Street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Laurel, MD 20707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301-490-5551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Shoemaker Center</w:t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6655 Sykesville Road</w:t>
            </w: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Sykesville, Maryland 21784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410-876-1989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proofErr w:type="spellStart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Tuerk</w:t>
            </w:r>
            <w:proofErr w:type="spellEnd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House</w:t>
            </w:r>
          </w:p>
        </w:tc>
        <w:tc>
          <w:tcPr>
            <w:tcW w:w="1718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ASAM 3.7D, 3.7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730 </w:t>
            </w:r>
            <w:proofErr w:type="spellStart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Ashburton</w:t>
            </w:r>
            <w:proofErr w:type="spellEnd"/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St, Baltimore, MD 21216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0D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410- 233-0684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spacing w:before="100" w:beforeAutospacing="1" w:after="100" w:afterAutospacing="1"/>
              <w:ind w:right="495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Warwick Manor </w:t>
            </w:r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>ASAM 3.7D, 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eastAsia="Times New Roman" w:hAnsi="Times New Roman" w:cs="Times New Roman"/>
                <w:lang/>
              </w:rPr>
              <w:t>3680 Warwick Rd, East New Market, MD 21631</w:t>
            </w:r>
          </w:p>
        </w:tc>
        <w:tc>
          <w:tcPr>
            <w:tcW w:w="1812" w:type="dxa"/>
          </w:tcPr>
          <w:p w:rsidR="0028090C" w:rsidRPr="00640DDE" w:rsidRDefault="00C92617" w:rsidP="009241F1">
            <w:pPr>
              <w:rPr>
                <w:rFonts w:ascii="Times New Roman" w:eastAsia="Times New Roman" w:hAnsi="Times New Roman" w:cs="Times New Roman"/>
                <w:lang/>
              </w:rPr>
            </w:pPr>
            <w:hyperlink r:id="rId8" w:tooltip="Call via Hangouts" w:history="1">
              <w:r w:rsidR="0028090C" w:rsidRPr="00640DDE">
                <w:rPr>
                  <w:rFonts w:ascii="Times New Roman" w:hAnsi="Times New Roman" w:cs="Times New Roman"/>
                  <w:lang/>
                </w:rPr>
                <w:t>410</w:t>
              </w:r>
              <w:r w:rsidR="0028090C" w:rsidRPr="00640DDE">
                <w:rPr>
                  <w:rFonts w:ascii="Times New Roman" w:eastAsia="Times New Roman" w:hAnsi="Times New Roman" w:cs="Times New Roman"/>
                  <w:lang/>
                </w:rPr>
                <w:t xml:space="preserve"> 943-8108</w:t>
              </w:r>
            </w:hyperlink>
          </w:p>
          <w:p w:rsidR="0028090C" w:rsidRPr="00640DDE" w:rsidRDefault="0028090C" w:rsidP="009241F1">
            <w:pPr>
              <w:pStyle w:val="NoSpacing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28090C" w:rsidRPr="00640DDE" w:rsidTr="00923FC5">
        <w:tc>
          <w:tcPr>
            <w:tcW w:w="3103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proofErr w:type="spellStart"/>
            <w:r w:rsidRPr="00640DDE">
              <w:rPr>
                <w:rFonts w:ascii="Times New Roman" w:hAnsi="Times New Roman" w:cs="Times New Roman"/>
              </w:rPr>
              <w:t>Whitsett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 Rehab Center</w:t>
            </w:r>
          </w:p>
          <w:p w:rsidR="0028090C" w:rsidRPr="00640DDE" w:rsidRDefault="0028090C" w:rsidP="009241F1">
            <w:pPr>
              <w:spacing w:before="100" w:beforeAutospacing="1" w:after="100" w:afterAutospacing="1"/>
              <w:ind w:right="49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lastRenderedPageBreak/>
              <w:t xml:space="preserve">ASAM 3.7D, </w:t>
            </w:r>
            <w:r w:rsidRPr="00640DDE">
              <w:rPr>
                <w:rFonts w:ascii="Times New Roman" w:hAnsi="Times New Roman" w:cs="Times New Roman"/>
              </w:rPr>
              <w:lastRenderedPageBreak/>
              <w:t>3.7 Adults</w:t>
            </w:r>
          </w:p>
        </w:tc>
        <w:tc>
          <w:tcPr>
            <w:tcW w:w="1647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lastRenderedPageBreak/>
              <w:t xml:space="preserve">300 </w:t>
            </w:r>
            <w:proofErr w:type="spellStart"/>
            <w:r w:rsidRPr="00640DDE">
              <w:rPr>
                <w:rFonts w:ascii="Times New Roman" w:hAnsi="Times New Roman" w:cs="Times New Roman"/>
              </w:rPr>
              <w:t>Scheeler</w:t>
            </w:r>
            <w:proofErr w:type="spellEnd"/>
            <w:r w:rsidRPr="00640DDE">
              <w:rPr>
                <w:rFonts w:ascii="Times New Roman" w:hAnsi="Times New Roman" w:cs="Times New Roman"/>
              </w:rPr>
              <w:t xml:space="preserve"> </w:t>
            </w:r>
            <w:r w:rsidRPr="00640DDE">
              <w:rPr>
                <w:rFonts w:ascii="Times New Roman" w:hAnsi="Times New Roman" w:cs="Times New Roman"/>
              </w:rPr>
              <w:lastRenderedPageBreak/>
              <w:t xml:space="preserve">Rd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 w:rsidRPr="00640DDE">
              <w:rPr>
                <w:rFonts w:ascii="Times New Roman" w:hAnsi="Times New Roman" w:cs="Times New Roman"/>
              </w:rPr>
              <w:t xml:space="preserve">Chestertown, MD </w:t>
            </w:r>
          </w:p>
          <w:p w:rsidR="0028090C" w:rsidRPr="00640DDE" w:rsidRDefault="0028090C" w:rsidP="009241F1">
            <w:pPr>
              <w:rPr>
                <w:rFonts w:ascii="Times New Roman" w:hAnsi="Times New Roman" w:cs="Times New Roman"/>
                <w:lang/>
              </w:rPr>
            </w:pPr>
            <w:r w:rsidRPr="00640DDE">
              <w:rPr>
                <w:rFonts w:ascii="Times New Roman" w:hAnsi="Times New Roman" w:cs="Times New Roman"/>
              </w:rPr>
              <w:t>21690</w:t>
            </w:r>
          </w:p>
        </w:tc>
        <w:tc>
          <w:tcPr>
            <w:tcW w:w="1812" w:type="dxa"/>
          </w:tcPr>
          <w:p w:rsidR="0028090C" w:rsidRPr="00640DDE" w:rsidRDefault="0028090C" w:rsidP="00924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410-778-6404</w:t>
            </w:r>
          </w:p>
        </w:tc>
        <w:tc>
          <w:tcPr>
            <w:tcW w:w="126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8090C" w:rsidRPr="00640DDE" w:rsidRDefault="0028090C" w:rsidP="009241F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6F5456" w:rsidRPr="00640DDE" w:rsidRDefault="006F5456" w:rsidP="00640DDE">
      <w:pPr>
        <w:pStyle w:val="ReturnAddress"/>
        <w:ind w:left="-540" w:right="-720"/>
      </w:pPr>
    </w:p>
    <w:sectPr w:rsidR="006F5456" w:rsidRPr="00640DDE" w:rsidSect="00F952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D1389"/>
    <w:rsid w:val="00093294"/>
    <w:rsid w:val="00122396"/>
    <w:rsid w:val="002646C0"/>
    <w:rsid w:val="0028090C"/>
    <w:rsid w:val="002926B9"/>
    <w:rsid w:val="003337C0"/>
    <w:rsid w:val="003C7470"/>
    <w:rsid w:val="00411A8D"/>
    <w:rsid w:val="005161FD"/>
    <w:rsid w:val="00640DDE"/>
    <w:rsid w:val="006F5456"/>
    <w:rsid w:val="00723648"/>
    <w:rsid w:val="00754DF3"/>
    <w:rsid w:val="007D6506"/>
    <w:rsid w:val="00807FC0"/>
    <w:rsid w:val="008B24A6"/>
    <w:rsid w:val="00923FC5"/>
    <w:rsid w:val="00992D40"/>
    <w:rsid w:val="009C326B"/>
    <w:rsid w:val="009D0EEB"/>
    <w:rsid w:val="00A21211"/>
    <w:rsid w:val="00A64D95"/>
    <w:rsid w:val="00B362CC"/>
    <w:rsid w:val="00B73E2C"/>
    <w:rsid w:val="00B844BE"/>
    <w:rsid w:val="00B878C6"/>
    <w:rsid w:val="00BE6CA0"/>
    <w:rsid w:val="00C134E1"/>
    <w:rsid w:val="00C92617"/>
    <w:rsid w:val="00C92F61"/>
    <w:rsid w:val="00CD1389"/>
    <w:rsid w:val="00CF3BBF"/>
    <w:rsid w:val="00D42413"/>
    <w:rsid w:val="00D6290C"/>
    <w:rsid w:val="00D94D7D"/>
    <w:rsid w:val="00DB3101"/>
    <w:rsid w:val="00DC7EEB"/>
    <w:rsid w:val="00DE2B6D"/>
    <w:rsid w:val="00DF3419"/>
    <w:rsid w:val="00E1215D"/>
    <w:rsid w:val="00E21EDE"/>
    <w:rsid w:val="00F138E4"/>
    <w:rsid w:val="00F607C2"/>
    <w:rsid w:val="00F80538"/>
    <w:rsid w:val="00F940BA"/>
    <w:rsid w:val="00F9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c,#0000b8,#0000a8,#00009e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DDE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0DDE"/>
    <w:rPr>
      <w:color w:val="000000"/>
      <w:kern w:val="28"/>
    </w:rPr>
  </w:style>
  <w:style w:type="paragraph" w:styleId="NormalWeb">
    <w:name w:val="Normal (Web)"/>
    <w:basedOn w:val="Normal"/>
    <w:uiPriority w:val="99"/>
    <w:unhideWhenUsed/>
    <w:rsid w:val="00640D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40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DF"/>
    <w:rPr>
      <w:sz w:val="24"/>
      <w:szCs w:val="24"/>
    </w:rPr>
  </w:style>
  <w:style w:type="paragraph" w:styleId="Heading1">
    <w:name w:val="heading 1"/>
    <w:basedOn w:val="Normal"/>
    <w:next w:val="Normal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40DD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0DDE"/>
    <w:rPr>
      <w:color w:val="000000"/>
      <w:kern w:val="28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640DD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40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hocohealt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hchealth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749D-45D1-4A9A-9C9B-D327B515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9211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lheyward</dc:creator>
  <cp:lastModifiedBy>joan</cp:lastModifiedBy>
  <cp:revision>2</cp:revision>
  <cp:lastPrinted>2007-03-06T19:31:00Z</cp:lastPrinted>
  <dcterms:created xsi:type="dcterms:W3CDTF">2017-06-12T19:47:00Z</dcterms:created>
  <dcterms:modified xsi:type="dcterms:W3CDTF">2017-06-12T19:47:00Z</dcterms:modified>
</cp:coreProperties>
</file>